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77" w:rsidRDefault="00C1210A" w:rsidP="00C1210A">
      <w:pPr>
        <w:spacing w:before="120"/>
        <w:rPr>
          <w:rFonts w:ascii="MS Mincho" w:eastAsia="MS Mincho" w:hAnsi="MS Mincho" w:cs="MS Mincho"/>
        </w:rPr>
      </w:pPr>
      <w:bookmarkStart w:id="0" w:name="_GoBack"/>
      <w:bookmarkEnd w:id="0"/>
      <w:r w:rsidRPr="006C5CCD">
        <w:rPr>
          <w:highlight w:val="yellow"/>
        </w:rPr>
        <w:t>бамбуковые кастаньеты-пайбань</w:t>
      </w:r>
      <w:r w:rsidR="00EF04B5">
        <w:rPr>
          <w:rFonts w:ascii="MS Mincho" w:eastAsia="MS Mincho" w:hAnsi="MS Mincho" w:cs="MS Mincho" w:hint="eastAsia"/>
        </w:rPr>
        <w:t>拍板</w:t>
      </w:r>
    </w:p>
    <w:p w:rsidR="00340DFE" w:rsidRDefault="00340DFE" w:rsidP="00C1210A">
      <w:pPr>
        <w:spacing w:before="120"/>
        <w:rPr>
          <w:rFonts w:ascii="MS Mincho" w:eastAsia="MS Mincho" w:hAnsi="MS Mincho" w:cs="MS Mincho"/>
        </w:rPr>
      </w:pPr>
    </w:p>
    <w:p w:rsidR="00340DFE" w:rsidRDefault="00340DFE" w:rsidP="00340DFE">
      <w:r>
        <w:rPr>
          <w:rFonts w:ascii="MS Mincho" w:eastAsia="MS Mincho" w:hAnsi="MS Mincho" w:cs="MS Mincho" w:hint="eastAsia"/>
        </w:rPr>
        <w:t>响板</w:t>
      </w:r>
    </w:p>
    <w:p w:rsidR="00340DFE" w:rsidRDefault="00340DFE" w:rsidP="00340DFE">
      <w:r>
        <w:t>xiǎngbǎn сянбань</w:t>
      </w:r>
    </w:p>
    <w:p w:rsidR="00340DFE" w:rsidRDefault="00340DFE" w:rsidP="00340DFE">
      <w:r>
        <w:rPr>
          <w:i/>
          <w:iCs/>
          <w:color w:val="008000"/>
        </w:rPr>
        <w:t>муз</w:t>
      </w:r>
      <w:proofErr w:type="gramStart"/>
      <w:r>
        <w:rPr>
          <w:i/>
          <w:iCs/>
          <w:color w:val="008000"/>
        </w:rP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астаньеты; трещотка</w:t>
      </w:r>
    </w:p>
    <w:p w:rsidR="00B452F9" w:rsidRDefault="00B452F9" w:rsidP="00340DFE"/>
    <w:p w:rsidR="00B452F9" w:rsidRDefault="00B452F9" w:rsidP="00B452F9">
      <w:r>
        <w:rPr>
          <w:rFonts w:ascii="MS Mincho" w:eastAsia="MS Mincho" w:hAnsi="MS Mincho" w:cs="MS Mincho" w:hint="eastAsia"/>
        </w:rPr>
        <w:t>敔</w:t>
      </w:r>
    </w:p>
    <w:p w:rsidR="00B452F9" w:rsidRDefault="00B452F9" w:rsidP="00B452F9">
      <w:r>
        <w:t xml:space="preserve">yǔ </w:t>
      </w:r>
    </w:p>
    <w:p w:rsidR="00B452F9" w:rsidRDefault="00B452F9" w:rsidP="00B452F9">
      <w:r>
        <w:rPr>
          <w:i/>
          <w:iCs/>
          <w:color w:val="008000"/>
        </w:rPr>
        <w:t>сущ.</w:t>
      </w:r>
      <w:r>
        <w:rPr>
          <w:i/>
          <w:iCs/>
        </w:rPr>
        <w:t xml:space="preserve"> *</w:t>
      </w:r>
      <w:r>
        <w:t xml:space="preserve"> юй (</w:t>
      </w:r>
      <w:r>
        <w:rPr>
          <w:i/>
          <w:iCs/>
        </w:rPr>
        <w:t>музыкальный инструмент-трещотка в виде лежащего тигра с зубцами на спине, предназначенный для подачи сигнала к окончанию музыки</w:t>
      </w:r>
      <w:r>
        <w:t>)</w:t>
      </w:r>
    </w:p>
    <w:p w:rsidR="00B452F9" w:rsidRDefault="00B452F9" w:rsidP="00340DFE"/>
    <w:p w:rsidR="00340DFE" w:rsidRDefault="00340DFE" w:rsidP="00C1210A">
      <w:pPr>
        <w:spacing w:before="120"/>
      </w:pPr>
    </w:p>
    <w:p w:rsidR="00C1210A" w:rsidRDefault="00C1210A" w:rsidP="00C1210A">
      <w:pPr>
        <w:spacing w:before="120"/>
      </w:pPr>
      <w:r>
        <w:t>В даосской литературе первым из В. б. упоминается Лань Ца</w:t>
      </w:r>
      <w:proofErr w:type="gramStart"/>
      <w:r>
        <w:t>й-</w:t>
      </w:r>
      <w:proofErr w:type="gramEnd"/>
      <w:r>
        <w:fldChar w:fldCharType="begin"/>
      </w:r>
      <w:r>
        <w:instrText xml:space="preserve"> HYPERLINK "http://mifinarodov.com/x/he.html" \o "хэ" \t "_self" </w:instrText>
      </w:r>
      <w:r>
        <w:fldChar w:fldCharType="separate"/>
      </w:r>
      <w:r>
        <w:rPr>
          <w:rStyle w:val="a3"/>
          <w:color w:val="A85353"/>
        </w:rPr>
        <w:t>хэ</w:t>
      </w:r>
      <w:r>
        <w:fldChar w:fldCharType="end"/>
      </w:r>
      <w:r>
        <w:t>. В "Продолжении житий бессмертных" Шэнь Фэня (10 в.) Лань описывается как своеобразный юродивый. Он носит рваное синее платье (Лань означает "синий") с поясом шириной более трёх вершков с шестью бляхами чёрного дерева, на одной ноге сапог, другая - босая. В руках у него были бамбуковые дощечки (</w:t>
      </w:r>
      <w:hyperlink r:id="rId5" w:tgtFrame="_self" w:tooltip="род" w:history="1">
        <w:r>
          <w:rPr>
            <w:rStyle w:val="a3"/>
            <w:color w:val="A85353"/>
          </w:rPr>
          <w:t>род</w:t>
        </w:r>
      </w:hyperlink>
      <w:r>
        <w:t xml:space="preserve"> кастаньет). Летом утепляет халат ватой, зимой валяется на снегу. Он бродит по городским базарам, распевая песни, которых он знает множество, и прося на пропитание. Деньги, которые ему давали люди, Лань нанизывал на длинный шнур и тащил его за собой. Временами он терял монеты, раздавал их встречным беднякам или пропивал в винных лавках. Однажды, когда он пел и плясал подле озера Хаолян и пил </w:t>
      </w:r>
      <w:hyperlink r:id="rId6" w:tgtFrame="_self" w:tooltip="вино" w:history="1">
        <w:r>
          <w:rPr>
            <w:rStyle w:val="a3"/>
            <w:color w:val="A85353"/>
          </w:rPr>
          <w:t>вино</w:t>
        </w:r>
      </w:hyperlink>
      <w:r>
        <w:t xml:space="preserve"> в тамошней винной лавке, в облаках показался журавль и послышались звуки тростниковой свирели и флейты. В тот же миг Лань поднялся на облако и, сбросив вниз свой сапог, платье, пояс и кастаньеты, исчез.</w:t>
      </w:r>
    </w:p>
    <w:p w:rsidR="00C1210A" w:rsidRDefault="0044297B" w:rsidP="00C1210A">
      <w:pPr>
        <w:spacing w:before="120"/>
      </w:pPr>
      <w:r>
        <w:t xml:space="preserve">из остроконечной </w:t>
      </w:r>
      <w:proofErr w:type="gramStart"/>
      <w:r>
        <w:t>головы</w:t>
      </w:r>
      <w:proofErr w:type="gramEnd"/>
      <w:r>
        <w:t xml:space="preserve"> которого растет ветка ивы (по преданию, это дух старой ивы - оборотня, которого Люй обратил в свою веру)</w:t>
      </w:r>
    </w:p>
    <w:p w:rsidR="0044297B" w:rsidRDefault="0044297B" w:rsidP="00C1210A">
      <w:pPr>
        <w:spacing w:before="120"/>
      </w:pPr>
      <w:r>
        <w:t>с веером, способным оживлять мёртвых</w:t>
      </w:r>
    </w:p>
    <w:p w:rsidR="0044297B" w:rsidRDefault="0044297B" w:rsidP="00C1210A">
      <w:pPr>
        <w:spacing w:before="120"/>
      </w:pPr>
      <w:r>
        <w:t>Чжан ездил на белом осле, способном пробежать в день 10 тысяч ли. Остановившись на отдых, Чжан складывал его, словно бумажного. Когда надо было ехать снова, он брызгал на осла водой и тот оживал.</w:t>
      </w:r>
    </w:p>
    <w:p w:rsidR="006C5CCD" w:rsidRDefault="006C5CCD" w:rsidP="00C1210A">
      <w:pPr>
        <w:spacing w:before="120"/>
      </w:pPr>
      <w:r>
        <w:t>Чжан есть дух - оборотень белой летучей мыши, появившейся в период сотворения мира из хаоса</w:t>
      </w:r>
    </w:p>
    <w:p w:rsidR="006C5CCD" w:rsidRDefault="006C5CCD" w:rsidP="00C1210A">
      <w:pPr>
        <w:spacing w:before="120"/>
      </w:pPr>
      <w:r>
        <w:t xml:space="preserve">в виде старца даоса с </w:t>
      </w:r>
      <w:r w:rsidRPr="006C5CCD">
        <w:rPr>
          <w:highlight w:val="yellow"/>
        </w:rPr>
        <w:t>бамбуковой трещоткой</w:t>
      </w:r>
      <w:r>
        <w:t xml:space="preserve"> в руках, нередко сидящим на осле лицом к хвосту.</w:t>
      </w:r>
    </w:p>
    <w:p w:rsidR="006C5CCD" w:rsidRDefault="007465D6" w:rsidP="00C1210A">
      <w:pPr>
        <w:spacing w:before="120"/>
      </w:pPr>
      <w:r>
        <w:t>К эпохе Сун относятся и первые записи о Хань Сяне. В основе образа Хань Сяна - реальная личность, племянник знаменитого мыслителя и литератора Танской эпохи Хань Юя (768-824), являвший полную противоположность своему дяде, конфуцианцу-рационалисту, не верившему ни в буддийские, ни в даосские чудеса. Все основные легенды о Хань Сяне и посвящены показу превосходства даосов над конфуцианцами.</w:t>
      </w:r>
      <w:r w:rsidRPr="007465D6">
        <w:t xml:space="preserve"> </w:t>
      </w:r>
      <w:r>
        <w:t>По одной из них, когда Хань Юй во время засухи безуспешно пытался вызвать по повелению государя дождь, Хань Сян, приняв облик даоса, вызвал дождь и снег, специально оставив усадьбу дяди без осадков.</w:t>
      </w:r>
    </w:p>
    <w:p w:rsidR="007465D6" w:rsidRDefault="007465D6" w:rsidP="00C1210A">
      <w:pPr>
        <w:spacing w:before="120"/>
      </w:pPr>
      <w:hyperlink r:id="rId7" w:tgtFrame="_self" w:tooltip="Хэ" w:history="1">
        <w:r>
          <w:rPr>
            <w:rStyle w:val="a3"/>
            <w:color w:val="A85353"/>
          </w:rPr>
          <w:t>Хэ</w:t>
        </w:r>
      </w:hyperlink>
      <w:r>
        <w:t xml:space="preserve"> </w:t>
      </w:r>
      <w:hyperlink r:id="rId8" w:tgtFrame="_self" w:tooltip="Сянь" w:history="1">
        <w:r>
          <w:rPr>
            <w:rStyle w:val="a3"/>
            <w:color w:val="A85353"/>
          </w:rPr>
          <w:t>Сянь</w:t>
        </w:r>
      </w:hyperlink>
      <w:r>
        <w:t>-</w:t>
      </w:r>
      <w:hyperlink r:id="rId9" w:tgtFrame="_self" w:tooltip="гу" w:history="1">
        <w:r>
          <w:rPr>
            <w:rStyle w:val="a3"/>
            <w:color w:val="A85353"/>
          </w:rPr>
          <w:t>гу</w:t>
        </w:r>
      </w:hyperlink>
      <w:r>
        <w:t xml:space="preserve"> как о богине, сметающей цветы подле Небесных врат (по преданию, у ворот</w:t>
      </w:r>
      <w:r>
        <w:rPr>
          <w:rStyle w:val="a4"/>
          <w:color w:val="800000"/>
        </w:rPr>
        <w:t xml:space="preserve"> </w:t>
      </w:r>
      <w:hyperlink r:id="rId10" w:tgtFrame="_self" w:tooltip="Пэнлай" w:history="1">
        <w:r>
          <w:rPr>
            <w:rStyle w:val="a3"/>
            <w:b/>
            <w:bCs/>
            <w:color w:val="A85353"/>
          </w:rPr>
          <w:t>Пэнлай</w:t>
        </w:r>
      </w:hyperlink>
      <w:r>
        <w:t xml:space="preserve"> росло персиковое дерево, которое цвело раз в 300 лет, и тогда </w:t>
      </w:r>
      <w:hyperlink r:id="rId11" w:tgtFrame="_self" w:tooltip="ветер" w:history="1">
        <w:r>
          <w:rPr>
            <w:rStyle w:val="a3"/>
            <w:color w:val="A85353"/>
          </w:rPr>
          <w:t>ветер</w:t>
        </w:r>
      </w:hyperlink>
      <w:r>
        <w:t xml:space="preserve"> засыпал лепестками проход через Небесные врата)</w:t>
      </w:r>
    </w:p>
    <w:p w:rsidR="00F050B8" w:rsidRDefault="00F050B8" w:rsidP="00C1210A">
      <w:pPr>
        <w:spacing w:before="120"/>
      </w:pPr>
      <w:r>
        <w:t>священному жезлу жуи (жезлу исполнения желаний)</w:t>
      </w:r>
    </w:p>
    <w:p w:rsidR="00F050B8" w:rsidRDefault="00F050B8" w:rsidP="00C1210A">
      <w:pPr>
        <w:spacing w:before="120"/>
      </w:pPr>
      <w:r>
        <w:lastRenderedPageBreak/>
        <w:t xml:space="preserve">Воины </w:t>
      </w:r>
      <w:hyperlink r:id="rId12" w:tgtFrame="_self" w:tooltip="Лун" w:history="1">
        <w:r>
          <w:rPr>
            <w:rStyle w:val="a3"/>
            <w:color w:val="A85353"/>
          </w:rPr>
          <w:t>Лун</w:t>
        </w:r>
        <w:proofErr w:type="gramStart"/>
      </w:hyperlink>
      <w:r>
        <w:t>-</w:t>
      </w:r>
      <w:proofErr w:type="gramEnd"/>
      <w:r>
        <w:t xml:space="preserve">вана отняли пластинку, а Ланя утащили в подводный дворец. Люй Дун-бинь отправился вызволять товарища и </w:t>
      </w:r>
      <w:r w:rsidRPr="00F050B8">
        <w:rPr>
          <w:b/>
        </w:rPr>
        <w:t>поджёг море</w:t>
      </w:r>
      <w:r>
        <w:t>, и тогда царь драконов отпустил Ланя, но не вернул пластину.</w:t>
      </w:r>
    </w:p>
    <w:p w:rsidR="00245DAF" w:rsidRDefault="00245DAF" w:rsidP="00C1210A">
      <w:pPr>
        <w:spacing w:before="120"/>
      </w:pPr>
    </w:p>
    <w:p w:rsidR="00245DAF" w:rsidRDefault="00245DAF" w:rsidP="00C1210A">
      <w:pPr>
        <w:spacing w:before="120"/>
      </w:pPr>
      <w:r>
        <w:rPr>
          <w:b/>
          <w:bCs/>
        </w:rPr>
        <w:t>Волосы распущенные</w:t>
      </w:r>
      <w:r>
        <w:t> — человек распускает волосы, если хочет стать отшельником или соблюдает траур по близкому человеку.</w:t>
      </w:r>
    </w:p>
    <w:p w:rsidR="00245DAF" w:rsidRDefault="00245DAF" w:rsidP="00C1210A">
      <w:pPr>
        <w:spacing w:before="120"/>
      </w:pPr>
      <w:r>
        <w:rPr>
          <w:b/>
          <w:bCs/>
        </w:rPr>
        <w:t>Шёлк белый</w:t>
      </w:r>
      <w:r>
        <w:t> — символ седых волос.</w:t>
      </w:r>
    </w:p>
    <w:p w:rsidR="00FE77F9" w:rsidRDefault="00FE77F9" w:rsidP="00C1210A">
      <w:pPr>
        <w:spacing w:before="120"/>
      </w:pPr>
      <w:r>
        <w:br w:type="page"/>
      </w:r>
    </w:p>
    <w:p w:rsidR="00FE77F9" w:rsidRDefault="00FE77F9" w:rsidP="00FE77F9">
      <w:pPr>
        <w:pStyle w:val="1"/>
        <w:spacing w:after="360" w:afterAutospacing="0"/>
      </w:pPr>
      <w:r>
        <w:t>Ба инь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FE77F9" w:rsidTr="00FE77F9">
        <w:trPr>
          <w:tblCellSpacing w:w="0" w:type="dxa"/>
          <w:jc w:val="center"/>
        </w:trPr>
        <w:tc>
          <w:tcPr>
            <w:tcW w:w="0" w:type="auto"/>
          </w:tcPr>
          <w:p w:rsidR="00FE77F9" w:rsidRDefault="00FE77F9">
            <w:pPr>
              <w:pStyle w:val="a5"/>
            </w:pPr>
            <w:r>
              <w:rPr>
                <w:rStyle w:val="a4"/>
              </w:rPr>
              <w:t>Ба инь </w:t>
            </w:r>
            <w:r>
              <w:t> </w:t>
            </w:r>
            <w:r>
              <w:rPr>
                <w:rFonts w:ascii="MS Mincho" w:eastAsia="MS Mincho" w:hAnsi="MS Mincho" w:cs="MS Mincho" w:hint="eastAsia"/>
              </w:rPr>
              <w:t>八音</w:t>
            </w:r>
            <w:r>
              <w:t xml:space="preserve"> (bāyīn </w:t>
            </w:r>
            <w:r>
              <w:rPr>
                <w:rStyle w:val="a6"/>
              </w:rPr>
              <w:t>кит</w:t>
            </w:r>
            <w:proofErr w:type="gramStart"/>
            <w:r>
              <w:t>., "</w:t>
            </w:r>
            <w:proofErr w:type="gramEnd"/>
            <w:r>
              <w:t>восемь инь", "восемь звуков") – название древней китайской классификации музыкальных инструментов согласно материалу звучащей части, системы соответствия восьми природных материалов восьми музыкальным инструментам и восьми ветрам:</w:t>
            </w:r>
          </w:p>
          <w:p w:rsidR="00FE77F9" w:rsidRDefault="00FE77F9">
            <w:pPr>
              <w:pStyle w:val="a5"/>
            </w:pPr>
            <w:r>
              <w:t> </w:t>
            </w:r>
          </w:p>
          <w:p w:rsidR="00FE77F9" w:rsidRDefault="00FE77F9">
            <w:pPr>
              <w:pStyle w:val="rtecenter"/>
            </w:pPr>
            <w:r>
              <w:t> </w:t>
            </w:r>
          </w:p>
          <w:tbl>
            <w:tblPr>
              <w:tblW w:w="30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1918"/>
            </w:tblGrid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pPr>
                    <w:pStyle w:val="a5"/>
                  </w:pPr>
                  <w:r>
                    <w:t>Материал</w:t>
                  </w:r>
                </w:p>
                <w:p w:rsidR="00FE77F9" w:rsidRDefault="00FE77F9">
                  <w:pPr>
                    <w:pStyle w:val="a5"/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pPr>
                    <w:pStyle w:val="rteleft"/>
                  </w:pPr>
                  <w:r>
                    <w:t>Музыкальные инструменты</w:t>
                  </w:r>
                </w:p>
                <w:p w:rsidR="00FE77F9" w:rsidRDefault="00FE77F9">
                  <w:pPr>
                    <w:pStyle w:val="a5"/>
                  </w:pPr>
                  <w:r>
                    <w:t> 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金</w:t>
                  </w:r>
                  <w:r>
                    <w:t xml:space="preserve"> (металл) 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SimSun" w:eastAsia="SimSun" w:hAnsi="SimSun" w:cs="SimSun" w:hint="eastAsia"/>
                      <w:sz w:val="36"/>
                      <w:szCs w:val="36"/>
                    </w:rPr>
                    <w:t>锺、镈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(колокола </w:t>
                  </w:r>
                  <w:r>
                    <w:rPr>
                      <w:rStyle w:val="a6"/>
                    </w:rPr>
                    <w:t>чжун</w:t>
                  </w:r>
                  <w:r>
                    <w:t xml:space="preserve">, </w:t>
                  </w:r>
                  <w:r>
                    <w:rPr>
                      <w:rStyle w:val="a6"/>
                    </w:rPr>
                    <w:t>бо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石</w:t>
                  </w:r>
                  <w:r>
                    <w:t xml:space="preserve"> (камень)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磬、</w:t>
                  </w:r>
                  <w:r>
                    <w:rPr>
                      <w:rFonts w:ascii="SimSun" w:eastAsia="SimSun" w:hAnsi="SimSun" w:cs="SimSun" w:hint="eastAsia"/>
                      <w:sz w:val="36"/>
                      <w:szCs w:val="36"/>
                    </w:rPr>
                    <w:t>编磬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(литофоны </w:t>
                  </w:r>
                  <w:r>
                    <w:rPr>
                      <w:rStyle w:val="a6"/>
                    </w:rPr>
                    <w:t>цин</w:t>
                  </w:r>
                  <w:r>
                    <w:t xml:space="preserve">, </w:t>
                  </w:r>
                  <w:r>
                    <w:rPr>
                      <w:rStyle w:val="a6"/>
                    </w:rPr>
                    <w:t>бянь цин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SimSun" w:eastAsia="SimSun" w:hAnsi="SimSun" w:cs="SimSun" w:hint="eastAsia"/>
                      <w:sz w:val="36"/>
                      <w:szCs w:val="36"/>
                    </w:rPr>
                    <w:t>丝</w:t>
                  </w:r>
                  <w:r>
                    <w:t xml:space="preserve"> (шёлк)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琴、瑟</w:t>
                  </w:r>
                  <w:r>
                    <w:t xml:space="preserve"> (цитры </w:t>
                  </w:r>
                  <w:hyperlink r:id="rId13" w:history="1">
                    <w:r>
                      <w:rPr>
                        <w:rStyle w:val="a3"/>
                      </w:rPr>
                      <w:t>цинь</w:t>
                    </w:r>
                  </w:hyperlink>
                  <w:r>
                    <w:t xml:space="preserve">, </w:t>
                  </w:r>
                  <w:r>
                    <w:rPr>
                      <w:rStyle w:val="a6"/>
                    </w:rPr>
                    <w:t>сэ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竹</w:t>
                  </w:r>
                  <w:r>
                    <w:t xml:space="preserve"> (бамбук)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簫、篪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(флейты </w:t>
                  </w:r>
                  <w:r>
                    <w:rPr>
                      <w:rStyle w:val="a6"/>
                    </w:rPr>
                    <w:t>сяо</w:t>
                  </w:r>
                  <w:r>
                    <w:t xml:space="preserve">, </w:t>
                  </w:r>
                  <w:r>
                    <w:rPr>
                      <w:rStyle w:val="a6"/>
                    </w:rPr>
                    <w:t>чи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匏</w:t>
                  </w:r>
                  <w:r>
                    <w:t xml:space="preserve"> (тыква)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竽、笙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(губные органы </w:t>
                  </w:r>
                  <w:r>
                    <w:rPr>
                      <w:rStyle w:val="a6"/>
                    </w:rPr>
                    <w:t>юй</w:t>
                  </w:r>
                  <w:r>
                    <w:t xml:space="preserve">, </w:t>
                  </w:r>
                  <w:hyperlink r:id="rId14" w:history="1">
                    <w:r>
                      <w:rPr>
                        <w:rStyle w:val="a3"/>
                      </w:rPr>
                      <w:t>шэн</w:t>
                    </w:r>
                  </w:hyperlink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土</w:t>
                  </w:r>
                  <w:r>
                    <w:t xml:space="preserve"> (земля)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塤、缶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(окарина </w:t>
                  </w:r>
                  <w:hyperlink r:id="rId15" w:history="1">
                    <w:r>
                      <w:rPr>
                        <w:rStyle w:val="a3"/>
                      </w:rPr>
                      <w:t>сюнь</w:t>
                    </w:r>
                  </w:hyperlink>
                  <w:r>
                    <w:t xml:space="preserve">, амфора </w:t>
                  </w:r>
                  <w:r>
                    <w:rPr>
                      <w:rStyle w:val="a6"/>
                    </w:rPr>
                    <w:t>фоу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革</w:t>
                  </w:r>
                  <w:r>
                    <w:t xml:space="preserve"> (кожа)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鼗、雷鼓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(барабаны </w:t>
                  </w:r>
                  <w:r>
                    <w:rPr>
                      <w:rStyle w:val="a6"/>
                    </w:rPr>
                    <w:t>тао</w:t>
                  </w:r>
                  <w:r>
                    <w:t xml:space="preserve">, </w:t>
                  </w:r>
                  <w:r>
                    <w:rPr>
                      <w:rStyle w:val="a6"/>
                    </w:rPr>
                    <w:t>лэй гу</w:t>
                  </w:r>
                  <w:r>
                    <w:t>)</w:t>
                  </w:r>
                </w:p>
              </w:tc>
            </w:tr>
            <w:tr w:rsidR="00FE77F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木</w:t>
                  </w:r>
                  <w:r>
                    <w:t xml:space="preserve"> (дерево)</w:t>
                  </w:r>
                </w:p>
              </w:tc>
              <w:tc>
                <w:tcPr>
                  <w:tcW w:w="0" w:type="auto"/>
                  <w:vAlign w:val="center"/>
                </w:tcPr>
                <w:p w:rsidR="00FE77F9" w:rsidRDefault="00FE77F9">
                  <w:r>
                    <w:rPr>
                      <w:rFonts w:ascii="MS Mincho" w:eastAsia="MS Mincho" w:hAnsi="MS Mincho" w:cs="MS Mincho" w:hint="eastAsia"/>
                      <w:sz w:val="36"/>
                      <w:szCs w:val="36"/>
                    </w:rPr>
                    <w:t>敔、柷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t xml:space="preserve">(трещотка-тигр </w:t>
                  </w:r>
                  <w:r>
                    <w:rPr>
                      <w:rStyle w:val="a6"/>
                    </w:rPr>
                    <w:t>юй</w:t>
                  </w:r>
                  <w:r>
                    <w:t xml:space="preserve">, резонирующий ящик </w:t>
                  </w:r>
                  <w:r>
                    <w:rPr>
                      <w:rStyle w:val="a6"/>
                    </w:rPr>
                    <w:t>чжу</w:t>
                  </w:r>
                  <w:r>
                    <w:t>)</w:t>
                  </w:r>
                </w:p>
              </w:tc>
            </w:tr>
          </w:tbl>
          <w:p w:rsidR="00FE77F9" w:rsidRDefault="00FE77F9"/>
        </w:tc>
      </w:tr>
    </w:tbl>
    <w:p w:rsidR="00FE77F9" w:rsidRPr="00C1210A" w:rsidRDefault="00FE77F9" w:rsidP="00C1210A">
      <w:pPr>
        <w:spacing w:before="120"/>
      </w:pPr>
    </w:p>
    <w:sectPr w:rsidR="00FE77F9" w:rsidRPr="00C1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0A"/>
    <w:rsid w:val="00163EE5"/>
    <w:rsid w:val="001D21EC"/>
    <w:rsid w:val="00245DAF"/>
    <w:rsid w:val="002E07DA"/>
    <w:rsid w:val="00340DFE"/>
    <w:rsid w:val="00350E1E"/>
    <w:rsid w:val="0044297B"/>
    <w:rsid w:val="004D01C4"/>
    <w:rsid w:val="00584068"/>
    <w:rsid w:val="005D3AC0"/>
    <w:rsid w:val="0064129F"/>
    <w:rsid w:val="0069454E"/>
    <w:rsid w:val="006C5CCD"/>
    <w:rsid w:val="006C6612"/>
    <w:rsid w:val="006E4AC6"/>
    <w:rsid w:val="006F27F4"/>
    <w:rsid w:val="007335EE"/>
    <w:rsid w:val="007465D6"/>
    <w:rsid w:val="00754457"/>
    <w:rsid w:val="009E0A4F"/>
    <w:rsid w:val="00A42183"/>
    <w:rsid w:val="00A9410C"/>
    <w:rsid w:val="00B452F9"/>
    <w:rsid w:val="00C1210A"/>
    <w:rsid w:val="00C41A77"/>
    <w:rsid w:val="00D44CFC"/>
    <w:rsid w:val="00E01F4D"/>
    <w:rsid w:val="00EB214E"/>
    <w:rsid w:val="00EF04B5"/>
    <w:rsid w:val="00F050B8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E7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1210A"/>
    <w:rPr>
      <w:color w:val="0000FF"/>
      <w:u w:val="single"/>
    </w:rPr>
  </w:style>
  <w:style w:type="character" w:styleId="a4">
    <w:name w:val="Strong"/>
    <w:basedOn w:val="a0"/>
    <w:qFormat/>
    <w:rsid w:val="007465D6"/>
    <w:rPr>
      <w:b/>
      <w:bCs/>
    </w:rPr>
  </w:style>
  <w:style w:type="paragraph" w:styleId="a5">
    <w:name w:val="Normal (Web)"/>
    <w:basedOn w:val="a"/>
    <w:rsid w:val="00FE77F9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FE77F9"/>
    <w:rPr>
      <w:i/>
      <w:iCs/>
    </w:rPr>
  </w:style>
  <w:style w:type="paragraph" w:customStyle="1" w:styleId="rtecenter">
    <w:name w:val="rtecenter"/>
    <w:basedOn w:val="a"/>
    <w:rsid w:val="00FE77F9"/>
    <w:pPr>
      <w:spacing w:before="100" w:beforeAutospacing="1" w:after="100" w:afterAutospacing="1"/>
    </w:pPr>
  </w:style>
  <w:style w:type="paragraph" w:customStyle="1" w:styleId="rteleft">
    <w:name w:val="rteleft"/>
    <w:basedOn w:val="a"/>
    <w:rsid w:val="00FE77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E7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1210A"/>
    <w:rPr>
      <w:color w:val="0000FF"/>
      <w:u w:val="single"/>
    </w:rPr>
  </w:style>
  <w:style w:type="character" w:styleId="a4">
    <w:name w:val="Strong"/>
    <w:basedOn w:val="a0"/>
    <w:qFormat/>
    <w:rsid w:val="007465D6"/>
    <w:rPr>
      <w:b/>
      <w:bCs/>
    </w:rPr>
  </w:style>
  <w:style w:type="paragraph" w:styleId="a5">
    <w:name w:val="Normal (Web)"/>
    <w:basedOn w:val="a"/>
    <w:rsid w:val="00FE77F9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FE77F9"/>
    <w:rPr>
      <w:i/>
      <w:iCs/>
    </w:rPr>
  </w:style>
  <w:style w:type="paragraph" w:customStyle="1" w:styleId="rtecenter">
    <w:name w:val="rtecenter"/>
    <w:basedOn w:val="a"/>
    <w:rsid w:val="00FE77F9"/>
    <w:pPr>
      <w:spacing w:before="100" w:beforeAutospacing="1" w:after="100" w:afterAutospacing="1"/>
    </w:pPr>
  </w:style>
  <w:style w:type="paragraph" w:customStyle="1" w:styleId="rteleft">
    <w:name w:val="rteleft"/>
    <w:basedOn w:val="a"/>
    <w:rsid w:val="00FE7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finarodov.com/s/syan.html" TargetMode="External"/><Relationship Id="rId13" Type="http://schemas.openxmlformats.org/officeDocument/2006/relationships/hyperlink" Target="http://www.worldmusiccenter.ru/instruments/guts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finarodov.com/x/he.html" TargetMode="External"/><Relationship Id="rId12" Type="http://schemas.openxmlformats.org/officeDocument/2006/relationships/hyperlink" Target="http://mifinarodov.com/l/lun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ifinarodov.com/v/vino.html" TargetMode="External"/><Relationship Id="rId11" Type="http://schemas.openxmlformats.org/officeDocument/2006/relationships/hyperlink" Target="http://mifinarodov.com/v/veter.html" TargetMode="External"/><Relationship Id="rId5" Type="http://schemas.openxmlformats.org/officeDocument/2006/relationships/hyperlink" Target="http://mifinarodov.com/r/rod.html" TargetMode="External"/><Relationship Id="rId15" Type="http://schemas.openxmlformats.org/officeDocument/2006/relationships/hyperlink" Target="http://www.worldmusiccenter.ru/instruments/syun" TargetMode="External"/><Relationship Id="rId10" Type="http://schemas.openxmlformats.org/officeDocument/2006/relationships/hyperlink" Target="http://mifinarodov.com/p/penla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finarodov.com/g/gu.html" TargetMode="External"/><Relationship Id="rId14" Type="http://schemas.openxmlformats.org/officeDocument/2006/relationships/hyperlink" Target="http://www.worldmusiccenter.ru/instruments/s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бамбуковые кастаньеты-пайбань</vt:lpstr>
    </vt:vector>
  </TitlesOfParts>
  <Company/>
  <LinksUpToDate>false</LinksUpToDate>
  <CharactersWithSpaces>4377</CharactersWithSpaces>
  <SharedDoc>false</SharedDoc>
  <HLinks>
    <vt:vector size="72" baseType="variant">
      <vt:variant>
        <vt:i4>8060984</vt:i4>
      </vt:variant>
      <vt:variant>
        <vt:i4>33</vt:i4>
      </vt:variant>
      <vt:variant>
        <vt:i4>0</vt:i4>
      </vt:variant>
      <vt:variant>
        <vt:i4>5</vt:i4>
      </vt:variant>
      <vt:variant>
        <vt:lpwstr>http://www.worldmusiccenter.ru/instruments/syun</vt:lpwstr>
      </vt:variant>
      <vt:variant>
        <vt:lpwstr/>
      </vt:variant>
      <vt:variant>
        <vt:i4>7012393</vt:i4>
      </vt:variant>
      <vt:variant>
        <vt:i4>30</vt:i4>
      </vt:variant>
      <vt:variant>
        <vt:i4>0</vt:i4>
      </vt:variant>
      <vt:variant>
        <vt:i4>5</vt:i4>
      </vt:variant>
      <vt:variant>
        <vt:lpwstr>http://www.worldmusiccenter.ru/instruments/shen</vt:lpwstr>
      </vt:variant>
      <vt:variant>
        <vt:lpwstr/>
      </vt:variant>
      <vt:variant>
        <vt:i4>458823</vt:i4>
      </vt:variant>
      <vt:variant>
        <vt:i4>27</vt:i4>
      </vt:variant>
      <vt:variant>
        <vt:i4>0</vt:i4>
      </vt:variant>
      <vt:variant>
        <vt:i4>5</vt:i4>
      </vt:variant>
      <vt:variant>
        <vt:lpwstr>http://www.worldmusiccenter.ru/instruments/gutsin</vt:lpwstr>
      </vt:variant>
      <vt:variant>
        <vt:lpwstr/>
      </vt:variant>
      <vt:variant>
        <vt:i4>4915206</vt:i4>
      </vt:variant>
      <vt:variant>
        <vt:i4>24</vt:i4>
      </vt:variant>
      <vt:variant>
        <vt:i4>0</vt:i4>
      </vt:variant>
      <vt:variant>
        <vt:i4>5</vt:i4>
      </vt:variant>
      <vt:variant>
        <vt:lpwstr>http://mifinarodov.com/l/lun.html</vt:lpwstr>
      </vt:variant>
      <vt:variant>
        <vt:lpwstr/>
      </vt:variant>
      <vt:variant>
        <vt:i4>2293875</vt:i4>
      </vt:variant>
      <vt:variant>
        <vt:i4>21</vt:i4>
      </vt:variant>
      <vt:variant>
        <vt:i4>0</vt:i4>
      </vt:variant>
      <vt:variant>
        <vt:i4>5</vt:i4>
      </vt:variant>
      <vt:variant>
        <vt:lpwstr>http://mifinarodov.com/v/veter.html</vt:lpwstr>
      </vt:variant>
      <vt:variant>
        <vt:lpwstr/>
      </vt:variant>
      <vt:variant>
        <vt:i4>1638492</vt:i4>
      </vt:variant>
      <vt:variant>
        <vt:i4>18</vt:i4>
      </vt:variant>
      <vt:variant>
        <vt:i4>0</vt:i4>
      </vt:variant>
      <vt:variant>
        <vt:i4>5</vt:i4>
      </vt:variant>
      <vt:variant>
        <vt:lpwstr>http://mifinarodov.com/p/penlay.html</vt:lpwstr>
      </vt:variant>
      <vt:variant>
        <vt:lpwstr/>
      </vt:variant>
      <vt:variant>
        <vt:i4>1441881</vt:i4>
      </vt:variant>
      <vt:variant>
        <vt:i4>15</vt:i4>
      </vt:variant>
      <vt:variant>
        <vt:i4>0</vt:i4>
      </vt:variant>
      <vt:variant>
        <vt:i4>5</vt:i4>
      </vt:variant>
      <vt:variant>
        <vt:lpwstr>http://mifinarodov.com/g/gu.html</vt:lpwstr>
      </vt:variant>
      <vt:variant>
        <vt:lpwstr/>
      </vt:variant>
      <vt:variant>
        <vt:i4>7798843</vt:i4>
      </vt:variant>
      <vt:variant>
        <vt:i4>12</vt:i4>
      </vt:variant>
      <vt:variant>
        <vt:i4>0</vt:i4>
      </vt:variant>
      <vt:variant>
        <vt:i4>5</vt:i4>
      </vt:variant>
      <vt:variant>
        <vt:lpwstr>http://mifinarodov.com/s/syan.html</vt:lpwstr>
      </vt:variant>
      <vt:variant>
        <vt:lpwstr/>
      </vt:variant>
      <vt:variant>
        <vt:i4>393289</vt:i4>
      </vt:variant>
      <vt:variant>
        <vt:i4>9</vt:i4>
      </vt:variant>
      <vt:variant>
        <vt:i4>0</vt:i4>
      </vt:variant>
      <vt:variant>
        <vt:i4>5</vt:i4>
      </vt:variant>
      <vt:variant>
        <vt:lpwstr>http://mifinarodov.com/x/he.html</vt:lpwstr>
      </vt:variant>
      <vt:variant>
        <vt:lpwstr/>
      </vt:variant>
      <vt:variant>
        <vt:i4>7864362</vt:i4>
      </vt:variant>
      <vt:variant>
        <vt:i4>6</vt:i4>
      </vt:variant>
      <vt:variant>
        <vt:i4>0</vt:i4>
      </vt:variant>
      <vt:variant>
        <vt:i4>5</vt:i4>
      </vt:variant>
      <vt:variant>
        <vt:lpwstr>http://mifinarodov.com/v/vino.html</vt:lpwstr>
      </vt:variant>
      <vt:variant>
        <vt:lpwstr/>
      </vt:variant>
      <vt:variant>
        <vt:i4>4259868</vt:i4>
      </vt:variant>
      <vt:variant>
        <vt:i4>3</vt:i4>
      </vt:variant>
      <vt:variant>
        <vt:i4>0</vt:i4>
      </vt:variant>
      <vt:variant>
        <vt:i4>5</vt:i4>
      </vt:variant>
      <vt:variant>
        <vt:lpwstr>http://mifinarodov.com/r/rod.html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http://mifinarodov.com/x/he.html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бамбуковые кастаньеты-пайбань</dc:title>
  <dc:creator>Игорь Бурдонов</dc:creator>
  <cp:lastModifiedBy>igor</cp:lastModifiedBy>
  <cp:revision>2</cp:revision>
  <dcterms:created xsi:type="dcterms:W3CDTF">2026-02-18T15:14:00Z</dcterms:created>
  <dcterms:modified xsi:type="dcterms:W3CDTF">2026-02-18T15:14:00Z</dcterms:modified>
</cp:coreProperties>
</file>